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55" w:rsidRPr="00143686" w:rsidRDefault="00497555" w:rsidP="00497555">
      <w:pPr>
        <w:jc w:val="center"/>
        <w:rPr>
          <w:b/>
        </w:rPr>
      </w:pPr>
      <w:r w:rsidRPr="00143686">
        <w:rPr>
          <w:b/>
        </w:rPr>
        <w:t xml:space="preserve">T.C. </w:t>
      </w:r>
    </w:p>
    <w:p w:rsidR="00497555" w:rsidRPr="00143686" w:rsidRDefault="00497555" w:rsidP="00497555">
      <w:pPr>
        <w:jc w:val="center"/>
        <w:rPr>
          <w:b/>
        </w:rPr>
      </w:pPr>
      <w:r w:rsidRPr="00143686">
        <w:rPr>
          <w:b/>
        </w:rPr>
        <w:t xml:space="preserve">FATİH KAYMAKAMLIĞI </w:t>
      </w:r>
    </w:p>
    <w:p w:rsidR="00497555" w:rsidRPr="00E050E3" w:rsidRDefault="00497555" w:rsidP="00497555">
      <w:pPr>
        <w:jc w:val="center"/>
      </w:pPr>
      <w:r w:rsidRPr="00E050E3">
        <w:t xml:space="preserve">KURBAN HİZMETLERİ KOMİSYONU </w:t>
      </w:r>
    </w:p>
    <w:p w:rsidR="00497555" w:rsidRPr="00143686" w:rsidRDefault="00497555" w:rsidP="00497555">
      <w:pPr>
        <w:rPr>
          <w:b/>
        </w:rPr>
      </w:pPr>
    </w:p>
    <w:p w:rsidR="00497555" w:rsidRPr="00143686" w:rsidRDefault="00497555" w:rsidP="00497555"/>
    <w:p w:rsidR="00497555" w:rsidRPr="00143686" w:rsidRDefault="00497555" w:rsidP="00497555">
      <w:pPr>
        <w:tabs>
          <w:tab w:val="left" w:pos="2835"/>
        </w:tabs>
      </w:pPr>
      <w:r w:rsidRPr="00143686">
        <w:t xml:space="preserve">         </w:t>
      </w:r>
    </w:p>
    <w:p w:rsidR="00497555" w:rsidRPr="00143686" w:rsidRDefault="00497555" w:rsidP="00497555">
      <w:pPr>
        <w:tabs>
          <w:tab w:val="left" w:pos="2835"/>
        </w:tabs>
      </w:pPr>
      <w:r>
        <w:t xml:space="preserve">Karar sıra </w:t>
      </w:r>
      <w:proofErr w:type="spellStart"/>
      <w:proofErr w:type="gramStart"/>
      <w:r>
        <w:t>no</w:t>
      </w:r>
      <w:proofErr w:type="spellEnd"/>
      <w:r>
        <w:t xml:space="preserve">   : </w:t>
      </w:r>
      <w:r w:rsidRPr="00143686">
        <w:t xml:space="preserve"> 2020</w:t>
      </w:r>
      <w:proofErr w:type="gramEnd"/>
      <w:r w:rsidRPr="00143686">
        <w:t>/1</w:t>
      </w:r>
    </w:p>
    <w:p w:rsidR="00497555" w:rsidRDefault="00497555" w:rsidP="00497555">
      <w:pPr>
        <w:tabs>
          <w:tab w:val="left" w:pos="2835"/>
        </w:tabs>
      </w:pPr>
      <w:proofErr w:type="gramStart"/>
      <w:r>
        <w:t>Tarih               :</w:t>
      </w:r>
      <w:r w:rsidRPr="00143686">
        <w:t xml:space="preserve"> </w:t>
      </w:r>
      <w:r>
        <w:t xml:space="preserve"> 06</w:t>
      </w:r>
      <w:proofErr w:type="gramEnd"/>
      <w:r>
        <w:t xml:space="preserve">.07.2020 </w:t>
      </w:r>
    </w:p>
    <w:p w:rsidR="00497555" w:rsidRPr="00143686" w:rsidRDefault="00497555" w:rsidP="00497555">
      <w:pPr>
        <w:jc w:val="both"/>
      </w:pPr>
    </w:p>
    <w:p w:rsidR="00497555" w:rsidRPr="00143686" w:rsidRDefault="00497555" w:rsidP="00497555">
      <w:pPr>
        <w:jc w:val="both"/>
      </w:pPr>
    </w:p>
    <w:p w:rsidR="00497555" w:rsidRPr="00143686" w:rsidRDefault="00497555" w:rsidP="00497555">
      <w:pPr>
        <w:jc w:val="both"/>
      </w:pPr>
      <w:r w:rsidRPr="00143686">
        <w:t xml:space="preserve">           </w:t>
      </w:r>
      <w:proofErr w:type="gramStart"/>
      <w:r w:rsidRPr="00143686">
        <w:t xml:space="preserve">Diyanet İşleri Başkanlığı’nın 2020 Yılı Kurban Hizmetlerinin Uygulanmasına Dair Tebliği’nin ilgili maddeleri, İstanbul Valiliği’nin 29.06.2020 tarih ve E.442285 sayılı yazı eki Kurban Hizmetleri Komisyonunun almış olduğu kararda belirtilen esasları yerine getirmek ve </w:t>
      </w:r>
      <w:r>
        <w:t xml:space="preserve">ilçemizdeki </w:t>
      </w:r>
      <w:r w:rsidRPr="00143686">
        <w:t xml:space="preserve">diğer çalışmaları </w:t>
      </w:r>
      <w:r>
        <w:t>görüşmek</w:t>
      </w:r>
      <w:r w:rsidRPr="00143686">
        <w:t xml:space="preserve"> üzere Fatih Kaymakamı Başkanlığında Kaymakamlık </w:t>
      </w:r>
      <w:r>
        <w:t>toplantı salonunda</w:t>
      </w:r>
      <w:r w:rsidRPr="00143686">
        <w:t xml:space="preserve"> </w:t>
      </w:r>
      <w:r>
        <w:t>üye ve ilgili kurum temsilcilerinin</w:t>
      </w:r>
      <w:r w:rsidRPr="00143686">
        <w:t xml:space="preserve"> iştiraki ile </w:t>
      </w:r>
      <w:r>
        <w:t xml:space="preserve">06.07.2020 </w:t>
      </w:r>
      <w:r w:rsidRPr="00143686">
        <w:t xml:space="preserve">tarihinde yapılan toplantıda İlçe Kurban Hizmetleri Komisyonumuzca aşağıdaki kararlar alınmıştır. </w:t>
      </w:r>
      <w:proofErr w:type="gramEnd"/>
    </w:p>
    <w:p w:rsidR="00497555" w:rsidRPr="00143686" w:rsidRDefault="00497555" w:rsidP="00497555">
      <w:pPr>
        <w:ind w:firstLine="708"/>
        <w:jc w:val="both"/>
      </w:pPr>
    </w:p>
    <w:p w:rsidR="00497555" w:rsidRPr="00143686" w:rsidRDefault="00497555" w:rsidP="00497555">
      <w:pPr>
        <w:ind w:firstLine="708"/>
        <w:jc w:val="both"/>
      </w:pPr>
      <w:r>
        <w:t>Buna göre;</w:t>
      </w:r>
    </w:p>
    <w:p w:rsidR="00497555" w:rsidRPr="00143686" w:rsidRDefault="00497555" w:rsidP="00497555">
      <w:pPr>
        <w:jc w:val="both"/>
      </w:pPr>
    </w:p>
    <w:p w:rsidR="00497555" w:rsidRPr="00143686" w:rsidRDefault="00497555" w:rsidP="00497555">
      <w:pPr>
        <w:numPr>
          <w:ilvl w:val="0"/>
          <w:numId w:val="1"/>
        </w:numPr>
        <w:jc w:val="both"/>
      </w:pPr>
      <w:r w:rsidRPr="00143686">
        <w:t>5996 sayılı Veteriner Hizmetleri, Bitki Sağlığı, Gıda ve Yem Kanunu ve ilgili Yönetmelikler ile 26.06.2020 tarihli ve 31167 sayılı Resmi Gazetede yayımlanmış olan 2020 Yılı Kurban Hizmetlerinin Uygulanmasına Dair Tebliğ doğrultusunda, bütün kurum ve kuruluşların üzerine düşen sorumlulukları titizlikle yerine getirmelerine,</w:t>
      </w:r>
    </w:p>
    <w:p w:rsidR="00497555" w:rsidRPr="00143686" w:rsidRDefault="00497555" w:rsidP="00497555">
      <w:pPr>
        <w:ind w:left="1140"/>
        <w:jc w:val="both"/>
      </w:pPr>
    </w:p>
    <w:p w:rsidR="00497555" w:rsidRDefault="00497555" w:rsidP="00497555">
      <w:pPr>
        <w:numPr>
          <w:ilvl w:val="0"/>
          <w:numId w:val="1"/>
        </w:numPr>
        <w:jc w:val="both"/>
      </w:pPr>
      <w:proofErr w:type="gramStart"/>
      <w:r w:rsidRPr="00143686">
        <w:t xml:space="preserve">İlçemiz genelinde, camilerin avlu ve civarlarında, tarihi ve turistik mekânlara yakın yerlerde ve yerleşim alanlarında halka ve çevreye zarar verecek ve kötü görselliğe meydan verecek şekilde kurban kesimi </w:t>
      </w:r>
      <w:r>
        <w:t>yaptırılmamasına, k</w:t>
      </w:r>
      <w:r w:rsidRPr="00143686">
        <w:t>ur</w:t>
      </w:r>
      <w:r>
        <w:t>ban kesim</w:t>
      </w:r>
      <w:r w:rsidRPr="00143686">
        <w:t xml:space="preserve"> </w:t>
      </w:r>
      <w:r>
        <w:t>iz</w:t>
      </w:r>
      <w:r w:rsidRPr="00143686">
        <w:t>n</w:t>
      </w:r>
      <w:r>
        <w:t>i</w:t>
      </w:r>
      <w:r w:rsidRPr="00143686">
        <w:t xml:space="preserve"> verilen yerler dışında hiçbir şekilde kurban kesimi yapılmasına müsaade edilmemesine, kurban kesim yerlerinin belirlenmesi için müracaatların İlçe Tarım ve Orman</w:t>
      </w:r>
      <w:r>
        <w:t xml:space="preserve"> Müdürlüğü tarafından alınmasına,</w:t>
      </w:r>
      <w:proofErr w:type="gramEnd"/>
    </w:p>
    <w:p w:rsidR="00497555" w:rsidRDefault="00497555" w:rsidP="00497555">
      <w:pPr>
        <w:pStyle w:val="ListeParagraf"/>
      </w:pPr>
    </w:p>
    <w:p w:rsidR="00497555" w:rsidRDefault="00497555" w:rsidP="00497555">
      <w:pPr>
        <w:numPr>
          <w:ilvl w:val="0"/>
          <w:numId w:val="1"/>
        </w:numPr>
        <w:jc w:val="both"/>
      </w:pPr>
      <w:proofErr w:type="gramStart"/>
      <w:r w:rsidRPr="00AE020C">
        <w:t>Kesim yerlerinin, İlçe Tarım ve Orman Müdürlüğü koordinesinde İlçe Sağlık Müdürlüğü ve İlçe Belediyesi Zabıta Müdürlüğü memurlarından oluşturulacak</w:t>
      </w:r>
      <w:r>
        <w:t xml:space="preserve"> “</w:t>
      </w:r>
      <w:r w:rsidRPr="006E0B95">
        <w:rPr>
          <w:b/>
          <w:u w:val="single"/>
        </w:rPr>
        <w:t>Kurban Kontrol ve Denetim Birimi</w:t>
      </w:r>
      <w:r>
        <w:t xml:space="preserve">” </w:t>
      </w:r>
      <w:r w:rsidRPr="00AE020C">
        <w:t xml:space="preserve"> tarafından kontrol edilmesi ve “Kurban Kesim Yerleri Kontrol Formu” </w:t>
      </w:r>
      <w:proofErr w:type="spellStart"/>
      <w:r w:rsidRPr="00AE020C">
        <w:t>na</w:t>
      </w:r>
      <w:proofErr w:type="spellEnd"/>
      <w:r w:rsidRPr="00AE020C">
        <w:t xml:space="preserve"> göre 60 puan ve üzeri alan yerlere </w:t>
      </w:r>
      <w:r>
        <w:t xml:space="preserve">komisyonca belirlenen ücret yatırıldıktan sonra </w:t>
      </w:r>
      <w:r w:rsidRPr="00AE020C">
        <w:t xml:space="preserve">İlçe Tarım Müdürlüğünce </w:t>
      </w:r>
      <w:r w:rsidRPr="00AE020C">
        <w:rPr>
          <w:b/>
          <w:i/>
        </w:rPr>
        <w:t>Kurban Kesim İzin Belgesi</w:t>
      </w:r>
      <w:r w:rsidRPr="00AE020C">
        <w:t xml:space="preserve"> düzenlenmesine,</w:t>
      </w:r>
      <w:proofErr w:type="gramEnd"/>
    </w:p>
    <w:p w:rsidR="00497555" w:rsidRDefault="00497555" w:rsidP="00497555">
      <w:pPr>
        <w:pStyle w:val="ListeParagraf"/>
      </w:pPr>
    </w:p>
    <w:p w:rsidR="00497555" w:rsidRPr="00143686" w:rsidRDefault="00497555" w:rsidP="00497555">
      <w:pPr>
        <w:ind w:left="709"/>
        <w:jc w:val="both"/>
      </w:pPr>
      <w:r w:rsidRPr="00143686">
        <w:t xml:space="preserve">         </w:t>
      </w:r>
    </w:p>
    <w:p w:rsidR="00497555" w:rsidRDefault="00497555" w:rsidP="00497555">
      <w:pPr>
        <w:numPr>
          <w:ilvl w:val="0"/>
          <w:numId w:val="1"/>
        </w:numPr>
        <w:jc w:val="both"/>
      </w:pPr>
      <w:r>
        <w:t xml:space="preserve">Belirlenen </w:t>
      </w:r>
      <w:r w:rsidRPr="00143686">
        <w:t>kurbanlık hayvan k</w:t>
      </w:r>
      <w:r>
        <w:t>esim yerlerine ait koordinatların</w:t>
      </w:r>
      <w:r w:rsidRPr="00143686">
        <w:t>, sahip kişi/kurum adı ve TC/Vergi numarası bilgilerinin listelenerek Büyükşehir Belediye Başkanlığı Veteriner Hizmetleri Müdürlüğüne (veteriner@ibb.gov.tr) bildirilmesine;</w:t>
      </w:r>
    </w:p>
    <w:p w:rsidR="00497555" w:rsidRPr="00143686" w:rsidRDefault="00497555" w:rsidP="00497555">
      <w:pPr>
        <w:ind w:left="1140"/>
        <w:jc w:val="both"/>
      </w:pPr>
    </w:p>
    <w:p w:rsidR="00497555" w:rsidRDefault="00497555" w:rsidP="00497555">
      <w:pPr>
        <w:numPr>
          <w:ilvl w:val="0"/>
          <w:numId w:val="1"/>
        </w:numPr>
        <w:jc w:val="both"/>
      </w:pPr>
      <w:r>
        <w:t xml:space="preserve">Belirlenecek </w:t>
      </w:r>
      <w:r w:rsidRPr="00143686">
        <w:t>kesim yerlerinin adres ve telefonlarının kamuoyuna duyurulması için ilgili kurumların (Kaymakamlık, Belediye, Müftülük, İlçe Tarım ve Orman Müdürlüğ</w:t>
      </w:r>
      <w:r>
        <w:t>ü</w:t>
      </w:r>
      <w:r w:rsidRPr="00143686">
        <w:t>) Web sayfalarında yayınlanmasına,</w:t>
      </w:r>
      <w:r w:rsidRPr="00AE020C">
        <w:t xml:space="preserve"> </w:t>
      </w:r>
      <w:r w:rsidRPr="00456AD5">
        <w:t>DHYS (Din Hizmetleri Yönetim Sistemi) ne girilmesine</w:t>
      </w:r>
      <w:r>
        <w:t>,</w:t>
      </w:r>
      <w:r w:rsidRPr="00143686">
        <w:t xml:space="preserve"> muhtarlık ve cami ilan tahtalarına asılmasına,</w:t>
      </w:r>
    </w:p>
    <w:p w:rsidR="00497555" w:rsidRDefault="00497555" w:rsidP="00497555">
      <w:pPr>
        <w:pStyle w:val="ListeParagraf"/>
      </w:pPr>
    </w:p>
    <w:p w:rsidR="00497555" w:rsidRDefault="00497555" w:rsidP="00497555">
      <w:pPr>
        <w:pStyle w:val="ListeParagraf"/>
      </w:pPr>
    </w:p>
    <w:p w:rsidR="00497555" w:rsidRDefault="00497555" w:rsidP="00497555">
      <w:pPr>
        <w:numPr>
          <w:ilvl w:val="0"/>
          <w:numId w:val="1"/>
        </w:numPr>
        <w:jc w:val="both"/>
      </w:pPr>
      <w:r>
        <w:t>2</w:t>
      </w:r>
      <w:r w:rsidRPr="006768AD">
        <w:t xml:space="preserve">020 Yılı Kurban Hizmetlerinin Uygulanmasına Dair Tebliğin 6. maddesinin (f) bendi gereği Kurban </w:t>
      </w:r>
      <w:r>
        <w:t>kesim yerleri, görevli veteriner hekimlerce</w:t>
      </w:r>
      <w:r w:rsidRPr="006768AD">
        <w:t xml:space="preserve"> yapılacak kontrollerde belgesiz, sağlık durumu iyi olmayan, özellikle büyükbaş hayvanlarda 2 yaşını doldurmamış (kapak açmamış), kurban vasfı taşımayan özellikle gebe ve damızlık niteliği taşıyan dişi hayvanların </w:t>
      </w:r>
      <w:r>
        <w:t>kesimine izin verilmemesi,</w:t>
      </w:r>
    </w:p>
    <w:p w:rsidR="00497555" w:rsidRDefault="00497555" w:rsidP="00497555">
      <w:pPr>
        <w:pStyle w:val="ListeParagraf"/>
      </w:pPr>
    </w:p>
    <w:p w:rsidR="00497555" w:rsidRPr="00E62388" w:rsidRDefault="00497555" w:rsidP="00497555">
      <w:pPr>
        <w:numPr>
          <w:ilvl w:val="0"/>
          <w:numId w:val="1"/>
        </w:numPr>
        <w:jc w:val="both"/>
        <w:rPr>
          <w:b/>
          <w:u w:val="single"/>
        </w:rPr>
      </w:pPr>
      <w:r w:rsidRPr="00E62388">
        <w:rPr>
          <w:b/>
          <w:u w:val="single"/>
        </w:rPr>
        <w:t>Kurban kesim yerlerinde COVID-19 salgını sebebiyle aşağıdaki tedbirler alınacaktır.</w:t>
      </w:r>
    </w:p>
    <w:p w:rsidR="00497555" w:rsidRDefault="00497555" w:rsidP="00497555">
      <w:pPr>
        <w:ind w:left="1140" w:firstLine="276"/>
        <w:jc w:val="both"/>
      </w:pPr>
      <w:proofErr w:type="gramStart"/>
      <w:r w:rsidRPr="00E62388">
        <w:rPr>
          <w:b/>
        </w:rPr>
        <w:t>a</w:t>
      </w:r>
      <w:proofErr w:type="gramEnd"/>
      <w:r w:rsidRPr="00E62388">
        <w:rPr>
          <w:b/>
        </w:rPr>
        <w:t>.</w:t>
      </w:r>
      <w:r w:rsidRPr="00C72D1E">
        <w:t xml:space="preserve"> Kesim yerlerinde ağız ve burnu kapatacak şekilde maske kullanılması, en az 1,5 metre (3-4 adım) olacak şekilde fiziki mesafe kurallarına uyulması, kesim yerlerinin tüm girişlerinde ve içerisinde belirli mesafelerde el antisepti</w:t>
      </w:r>
      <w:r>
        <w:t>ği bulundurulmasına,</w:t>
      </w:r>
    </w:p>
    <w:p w:rsidR="00497555" w:rsidRPr="00C72D1E" w:rsidRDefault="00497555" w:rsidP="00497555">
      <w:pPr>
        <w:ind w:left="1140" w:firstLine="276"/>
        <w:jc w:val="both"/>
      </w:pPr>
      <w:r w:rsidRPr="00E62388">
        <w:rPr>
          <w:b/>
        </w:rPr>
        <w:t xml:space="preserve"> </w:t>
      </w:r>
      <w:proofErr w:type="gramStart"/>
      <w:r w:rsidRPr="00E62388">
        <w:rPr>
          <w:b/>
        </w:rPr>
        <w:t>b</w:t>
      </w:r>
      <w:proofErr w:type="gramEnd"/>
      <w:r w:rsidRPr="00E62388">
        <w:rPr>
          <w:b/>
        </w:rPr>
        <w:t>.</w:t>
      </w:r>
      <w:r w:rsidRPr="00C72D1E">
        <w:t xml:space="preserve"> İnsan kalabalığını önlemek için hayvan ve insanların giriş-çıkışına uygun yönlendirmelerin yapılmasına,</w:t>
      </w:r>
    </w:p>
    <w:p w:rsidR="00497555" w:rsidRDefault="00497555" w:rsidP="00497555">
      <w:pPr>
        <w:ind w:left="1140" w:firstLine="276"/>
        <w:jc w:val="both"/>
      </w:pPr>
      <w:proofErr w:type="gramStart"/>
      <w:r w:rsidRPr="00E62388">
        <w:rPr>
          <w:b/>
        </w:rPr>
        <w:t>c</w:t>
      </w:r>
      <w:proofErr w:type="gramEnd"/>
      <w:r w:rsidRPr="00C72D1E">
        <w:t xml:space="preserve">. </w:t>
      </w:r>
      <w:r>
        <w:t xml:space="preserve">Kesim </w:t>
      </w:r>
      <w:r w:rsidRPr="00C72D1E">
        <w:t>alanının giriş kapılarına ve uygun yerlerine, COVID-19’dan korunma önlemleri ile ilgili bilgilendirici kuralların olduğu tabelaların asılmasına,</w:t>
      </w:r>
    </w:p>
    <w:p w:rsidR="00497555" w:rsidRDefault="00497555" w:rsidP="00497555">
      <w:pPr>
        <w:ind w:left="1140" w:firstLine="276"/>
        <w:jc w:val="both"/>
      </w:pPr>
      <w:proofErr w:type="gramStart"/>
      <w:r w:rsidRPr="00E62388">
        <w:rPr>
          <w:b/>
        </w:rPr>
        <w:t>d</w:t>
      </w:r>
      <w:proofErr w:type="gramEnd"/>
      <w:r w:rsidRPr="00E62388">
        <w:rPr>
          <w:b/>
        </w:rPr>
        <w:t>.</w:t>
      </w:r>
      <w:r w:rsidRPr="00C72D1E">
        <w:t xml:space="preserve"> </w:t>
      </w:r>
      <w:r>
        <w:t>K</w:t>
      </w:r>
      <w:r w:rsidRPr="00C72D1E">
        <w:t xml:space="preserve">esim yerlerinin girişlerinde vatandaşların ateşi ölçülerek, ateşi 38°C üzerinde olanlara tıbbi maske takılması, girişlerine izin verilmemesi ve sağlık kuruluşuna yönlendirilmesinin sağlanmasına, </w:t>
      </w:r>
    </w:p>
    <w:p w:rsidR="00497555" w:rsidRDefault="00497555" w:rsidP="00497555">
      <w:pPr>
        <w:ind w:left="1140" w:firstLine="276"/>
        <w:jc w:val="both"/>
      </w:pPr>
      <w:proofErr w:type="gramStart"/>
      <w:r w:rsidRPr="00E62388">
        <w:rPr>
          <w:b/>
        </w:rPr>
        <w:t>e</w:t>
      </w:r>
      <w:proofErr w:type="gramEnd"/>
      <w:r w:rsidRPr="00E62388">
        <w:rPr>
          <w:b/>
        </w:rPr>
        <w:t>.</w:t>
      </w:r>
      <w:r>
        <w:t xml:space="preserve"> Müşterilerin hayvan kesim</w:t>
      </w:r>
      <w:r w:rsidRPr="00C72D1E">
        <w:t xml:space="preserve"> alanlarında uzun süre kalmamaları için uyarıların yapılmasına. </w:t>
      </w:r>
    </w:p>
    <w:p w:rsidR="00497555" w:rsidRDefault="00497555" w:rsidP="00497555">
      <w:pPr>
        <w:ind w:left="1140" w:firstLine="276"/>
        <w:jc w:val="both"/>
      </w:pPr>
      <w:proofErr w:type="gramStart"/>
      <w:r w:rsidRPr="00E62388">
        <w:rPr>
          <w:b/>
        </w:rPr>
        <w:t>f</w:t>
      </w:r>
      <w:proofErr w:type="gramEnd"/>
      <w:r w:rsidRPr="00E62388">
        <w:rPr>
          <w:b/>
        </w:rPr>
        <w:t>.</w:t>
      </w:r>
      <w:r>
        <w:t xml:space="preserve"> Kesim alanlarında </w:t>
      </w:r>
      <w:r w:rsidRPr="00C72D1E">
        <w:t>insan kalabalığı ve belirli yerlerde yoğun</w:t>
      </w:r>
      <w:r>
        <w:t>luğu önlemek için uygun hayvan kesim</w:t>
      </w:r>
      <w:r w:rsidRPr="00C72D1E">
        <w:t xml:space="preserve"> üniteleri oluşturulur. Bu üniteler arası mesafenin en az 2 metre olmasına, </w:t>
      </w:r>
    </w:p>
    <w:p w:rsidR="00497555" w:rsidRDefault="00497555" w:rsidP="00497555">
      <w:pPr>
        <w:ind w:left="1140" w:firstLine="276"/>
        <w:jc w:val="both"/>
      </w:pPr>
      <w:proofErr w:type="gramStart"/>
      <w:r w:rsidRPr="00E62388">
        <w:rPr>
          <w:b/>
        </w:rPr>
        <w:t>g.</w:t>
      </w:r>
      <w:proofErr w:type="gramEnd"/>
      <w:r w:rsidRPr="00C72D1E">
        <w:t xml:space="preserve"> Her hayvan </w:t>
      </w:r>
      <w:r>
        <w:t>kesim noktasının</w:t>
      </w:r>
      <w:r w:rsidRPr="00C72D1E">
        <w:t xml:space="preserve"> uygun yerinde el antiseptiği veya hijyeni sağlayacak uygunlukta kolonya bulundurulmasına,</w:t>
      </w:r>
      <w:r w:rsidRPr="00CD2A1E">
        <w:t xml:space="preserve"> devamlı sıvı sabun ve kağıt havlu bulundurulmasına</w:t>
      </w:r>
    </w:p>
    <w:p w:rsidR="00497555" w:rsidRDefault="00497555" w:rsidP="00497555">
      <w:pPr>
        <w:ind w:left="1140" w:firstLine="276"/>
        <w:jc w:val="both"/>
      </w:pPr>
      <w:proofErr w:type="gramStart"/>
      <w:r w:rsidRPr="00E62388">
        <w:rPr>
          <w:b/>
        </w:rPr>
        <w:t>h</w:t>
      </w:r>
      <w:proofErr w:type="gramEnd"/>
      <w:r w:rsidRPr="00E62388">
        <w:rPr>
          <w:b/>
        </w:rPr>
        <w:t>.</w:t>
      </w:r>
      <w:r w:rsidRPr="00C72D1E">
        <w:t xml:space="preserve"> Hayvan </w:t>
      </w:r>
      <w:r>
        <w:t>kesim</w:t>
      </w:r>
      <w:r w:rsidRPr="00C72D1E">
        <w:t xml:space="preserve"> alanı içerisinde ulaşılabilir yerlerde el yıkamak için lavaboların oluşturulmasına,</w:t>
      </w:r>
    </w:p>
    <w:p w:rsidR="00497555" w:rsidRDefault="00497555" w:rsidP="00497555">
      <w:pPr>
        <w:ind w:left="1140" w:firstLine="276"/>
        <w:jc w:val="both"/>
      </w:pPr>
      <w:proofErr w:type="gramStart"/>
      <w:r w:rsidRPr="00E62388">
        <w:rPr>
          <w:b/>
        </w:rPr>
        <w:t>i</w:t>
      </w:r>
      <w:proofErr w:type="gramEnd"/>
      <w:r w:rsidRPr="00E62388">
        <w:rPr>
          <w:b/>
        </w:rPr>
        <w:t>.</w:t>
      </w:r>
      <w:r w:rsidRPr="00C72D1E">
        <w:t xml:space="preserve"> Ateşi ve solunum sıkıntısı olan, COVID-19 tanısı olan veya </w:t>
      </w:r>
      <w:r>
        <w:t>temaslısı müşterilerin, hayvan kesim</w:t>
      </w:r>
      <w:r w:rsidRPr="00C72D1E">
        <w:t xml:space="preserve"> alanlarına girmeme</w:t>
      </w:r>
      <w:r>
        <w:t>sinin sağlanmasına,</w:t>
      </w:r>
    </w:p>
    <w:p w:rsidR="00497555" w:rsidRDefault="00497555" w:rsidP="00497555">
      <w:pPr>
        <w:ind w:left="1140" w:firstLine="276"/>
        <w:jc w:val="both"/>
      </w:pPr>
    </w:p>
    <w:p w:rsidR="00497555" w:rsidRDefault="00497555" w:rsidP="00497555">
      <w:pPr>
        <w:ind w:left="1140" w:firstLine="276"/>
        <w:jc w:val="both"/>
      </w:pPr>
    </w:p>
    <w:p w:rsidR="00497555" w:rsidRPr="00E62388" w:rsidRDefault="00497555" w:rsidP="00497555">
      <w:pPr>
        <w:ind w:left="432" w:firstLine="276"/>
        <w:jc w:val="both"/>
        <w:rPr>
          <w:b/>
        </w:rPr>
      </w:pPr>
      <w:r>
        <w:rPr>
          <w:b/>
        </w:rPr>
        <w:t xml:space="preserve">   </w:t>
      </w:r>
      <w:r w:rsidRPr="00E62388">
        <w:rPr>
          <w:b/>
        </w:rPr>
        <w:t>8-</w:t>
      </w:r>
      <w:r>
        <w:t xml:space="preserve">  </w:t>
      </w:r>
      <w:r w:rsidRPr="00E62388">
        <w:rPr>
          <w:b/>
        </w:rPr>
        <w:t xml:space="preserve">Bilgilendirme kapsamında aşağıdaki çalışmalar yapılacaktır. </w:t>
      </w:r>
    </w:p>
    <w:p w:rsidR="00497555" w:rsidRDefault="00497555" w:rsidP="00497555">
      <w:pPr>
        <w:ind w:left="708" w:firstLine="708"/>
        <w:jc w:val="both"/>
      </w:pPr>
      <w:proofErr w:type="gramStart"/>
      <w:r w:rsidRPr="00E62388">
        <w:rPr>
          <w:b/>
        </w:rPr>
        <w:t>a</w:t>
      </w:r>
      <w:proofErr w:type="gramEnd"/>
      <w:r w:rsidRPr="00E62388">
        <w:rPr>
          <w:b/>
        </w:rPr>
        <w:t>.</w:t>
      </w:r>
      <w:r>
        <w:t xml:space="preserve"> Kurban ibadetinin dini ve toplumsal boyutları hususunda bilgilendirme yapılmasına, </w:t>
      </w:r>
    </w:p>
    <w:p w:rsidR="00497555" w:rsidRDefault="00497555" w:rsidP="00497555">
      <w:pPr>
        <w:ind w:left="708" w:firstLine="708"/>
        <w:jc w:val="both"/>
      </w:pPr>
      <w:proofErr w:type="gramStart"/>
      <w:r w:rsidRPr="00E62388">
        <w:rPr>
          <w:b/>
        </w:rPr>
        <w:t>b</w:t>
      </w:r>
      <w:proofErr w:type="gramEnd"/>
      <w:r w:rsidRPr="00E62388">
        <w:rPr>
          <w:b/>
        </w:rPr>
        <w:t>.</w:t>
      </w:r>
      <w:r>
        <w:t xml:space="preserve"> Başta kist </w:t>
      </w:r>
      <w:proofErr w:type="spellStart"/>
      <w:r>
        <w:t>hidatik</w:t>
      </w:r>
      <w:proofErr w:type="spellEnd"/>
      <w:r>
        <w:t xml:space="preserve">, şarbon, </w:t>
      </w:r>
      <w:proofErr w:type="spellStart"/>
      <w:r>
        <w:t>bruselloz</w:t>
      </w:r>
      <w:proofErr w:type="spellEnd"/>
      <w:r>
        <w:t xml:space="preserve">, kırım </w:t>
      </w:r>
      <w:proofErr w:type="spellStart"/>
      <w:r>
        <w:t>kongo</w:t>
      </w:r>
      <w:proofErr w:type="spellEnd"/>
      <w:r>
        <w:t xml:space="preserve"> kanamalı ateşi, tüberküloz gibi hayvanlardan insanlara geçen hastalıklar olmak üzere </w:t>
      </w:r>
      <w:r w:rsidRPr="00E62388">
        <w:rPr>
          <w:b/>
          <w:i/>
        </w:rPr>
        <w:t>toplum ve çevre sağlığı, etin usulüne uygun işlenmesi, pişirilmesi, tüketilmesi, sakatatın çöpe atılmaması, evcil ve yabani hayvanlara verilmemesi</w:t>
      </w:r>
      <w:r>
        <w:t xml:space="preserve"> ve benzeri konularda vatandaşlar aydınlatılır. Ayrıca COVID-19 nedeniyle dikkat edilmesi gereken kurallar özenle hatırlatılır. </w:t>
      </w:r>
      <w:proofErr w:type="spellStart"/>
      <w:r>
        <w:t>Zoonotik</w:t>
      </w:r>
      <w:proofErr w:type="spellEnd"/>
      <w:r>
        <w:t xml:space="preserve"> hastalıklar ve COVID-19 ile ilgili bilgilendirici tabelaların hayvan satış ve kesim yerlerinde uygun alanlara asılmasına, </w:t>
      </w:r>
    </w:p>
    <w:p w:rsidR="00497555" w:rsidRPr="00E62388" w:rsidRDefault="00497555" w:rsidP="00497555">
      <w:pPr>
        <w:ind w:left="708" w:firstLine="708"/>
        <w:jc w:val="both"/>
        <w:rPr>
          <w:b/>
          <w:i/>
          <w:u w:val="single"/>
        </w:rPr>
      </w:pPr>
      <w:proofErr w:type="gramStart"/>
      <w:r w:rsidRPr="00E62388">
        <w:rPr>
          <w:b/>
          <w:i/>
          <w:u w:val="single"/>
        </w:rPr>
        <w:t>c</w:t>
      </w:r>
      <w:proofErr w:type="gramEnd"/>
      <w:r w:rsidRPr="00E62388">
        <w:rPr>
          <w:b/>
          <w:i/>
          <w:u w:val="single"/>
        </w:rPr>
        <w:t xml:space="preserve">. Kasaplar; su geçirmeyen önlük, maske, eldiven, su geçirmez çizme kullanmalıdır. Her hayvan kesiminden sonra, eldiven değiştirilmeli, kesim aletleri yıkanmalı ve </w:t>
      </w:r>
      <w:proofErr w:type="gramStart"/>
      <w:r w:rsidRPr="00E62388">
        <w:rPr>
          <w:b/>
          <w:i/>
          <w:u w:val="single"/>
        </w:rPr>
        <w:t>dezenfekte</w:t>
      </w:r>
      <w:proofErr w:type="gramEnd"/>
      <w:r w:rsidRPr="00E62388">
        <w:rPr>
          <w:b/>
          <w:i/>
          <w:u w:val="single"/>
        </w:rPr>
        <w:t xml:space="preserve"> edilmelidir.</w:t>
      </w:r>
    </w:p>
    <w:p w:rsidR="00497555" w:rsidRDefault="00497555" w:rsidP="00497555">
      <w:pPr>
        <w:ind w:firstLine="708"/>
        <w:jc w:val="both"/>
      </w:pPr>
    </w:p>
    <w:p w:rsidR="00497555" w:rsidRDefault="00497555" w:rsidP="00497555">
      <w:pPr>
        <w:numPr>
          <w:ilvl w:val="0"/>
          <w:numId w:val="2"/>
        </w:numPr>
        <w:jc w:val="both"/>
      </w:pPr>
      <w:r>
        <w:t>Belgesiz ve küpesiz olarak yakalanan kaçak hayvanların kesim amacıyla mezbahaya veya gerekli durumlarda karantina merkezlerine sevklerinde bahse konu yerlere götürülene ve kesim işlemi tamamlanana kadar Emniyet veya Zabıta görevlileri tarafından araçlara eşlik edilmesine ve bu amaçla 7/24 esasına göre gerekli görevlendirilmelerin yapılmasına,</w:t>
      </w:r>
    </w:p>
    <w:p w:rsidR="00497555" w:rsidRDefault="00497555" w:rsidP="00497555">
      <w:pPr>
        <w:ind w:left="1140"/>
        <w:jc w:val="both"/>
      </w:pPr>
    </w:p>
    <w:p w:rsidR="00497555" w:rsidRDefault="00497555" w:rsidP="00497555">
      <w:pPr>
        <w:numPr>
          <w:ilvl w:val="0"/>
          <w:numId w:val="2"/>
        </w:numPr>
        <w:jc w:val="both"/>
      </w:pPr>
      <w:proofErr w:type="gramStart"/>
      <w:r>
        <w:t>Halk Eğitim Merkezi Müdürlüklerince, ilgili uzman kişilerden de faydalanarak, kurban kesimi konusunda kasaplara ve kurban hizmetlerinde görev alacak tüm personele yönelik görev alanları ile ilgili kursların düzenlenmesine, ilgili kurumlar tarafından kurbanlık satış ve kesim yerlerinde görev yapacak personelini tanıtıcı “Görevli Kimlik Kartı” ve “Kesim Elemanı Kimlik Kartı” düzenlenmesine, kesim yerlerinde, ‘Kasaplık Belgesi’ veya Kesim Elemanı Yetiştirme ve Geliştirme Kurslarından alınmış “Kurs Bitirme Belgesi” ve “Hijyen Eğitimi Belgesi” olanların görevlendirilmesine,</w:t>
      </w:r>
      <w:proofErr w:type="gramEnd"/>
    </w:p>
    <w:p w:rsidR="00497555" w:rsidRDefault="00497555" w:rsidP="00497555">
      <w:pPr>
        <w:numPr>
          <w:ilvl w:val="0"/>
          <w:numId w:val="2"/>
        </w:numPr>
        <w:jc w:val="both"/>
      </w:pPr>
      <w:r w:rsidRPr="00CD2A1E">
        <w:lastRenderedPageBreak/>
        <w:t xml:space="preserve">Kesilen hayvanların etlerinde insan sağlığına zararlı bir hastalık çıkması durumunda kesilen hayvanların tüketimine izin verilmeyerek </w:t>
      </w:r>
      <w:r>
        <w:t xml:space="preserve">İlçe Tarım Orman Müdürlüğü </w:t>
      </w:r>
      <w:r w:rsidRPr="00CD2A1E">
        <w:t>ve İlçe Belediye ekipleri tarafından veteriner hekim nezaretinde usulüne uygun şekilde imha edilmesine</w:t>
      </w:r>
      <w:r>
        <w:t>,</w:t>
      </w:r>
      <w:r w:rsidRPr="00CD2A1E">
        <w:t xml:space="preserve"> </w:t>
      </w:r>
    </w:p>
    <w:p w:rsidR="00497555" w:rsidRDefault="00497555" w:rsidP="00497555">
      <w:pPr>
        <w:ind w:left="1140"/>
        <w:jc w:val="both"/>
      </w:pPr>
    </w:p>
    <w:p w:rsidR="00497555" w:rsidRDefault="00497555" w:rsidP="00497555">
      <w:pPr>
        <w:numPr>
          <w:ilvl w:val="0"/>
          <w:numId w:val="2"/>
        </w:numPr>
        <w:jc w:val="both"/>
      </w:pPr>
      <w:r>
        <w:t>Mezbaha ve kurban kesim yerlerinde kesimlerin daha düzenli yapılması, zaman kaybının ve karmaşasının önlenmesi için randevu sisteminin getirilmesi ve hayvan kesimi, yüzme, et paylaşımı ve benzeri işlemler esnasında sıra bekleyenleri sıkıntıya düşürmeyecek şekilde gerekli tedbirlerin alınmasına,</w:t>
      </w:r>
    </w:p>
    <w:p w:rsidR="00497555" w:rsidRDefault="00497555" w:rsidP="00497555">
      <w:pPr>
        <w:ind w:left="1140"/>
        <w:jc w:val="both"/>
      </w:pPr>
    </w:p>
    <w:p w:rsidR="00497555" w:rsidRDefault="00497555" w:rsidP="00497555">
      <w:pPr>
        <w:numPr>
          <w:ilvl w:val="0"/>
          <w:numId w:val="2"/>
        </w:numPr>
        <w:jc w:val="both"/>
      </w:pPr>
      <w:proofErr w:type="gramStart"/>
      <w:r>
        <w:t>Kurbanlık hayvan kesim yerlerinin olası hastalık riskine karşı Fatih Belediyesine bağlı ilgili birimlerce her gün temizlik ve dezenfeksiyonunun yapılmasına, görevlilerce dezenfeksiyon kayıtlarının tutulmasına ve kontrollerde bu kayıtların gösterilmesinin teminine ve nakil sonrasında araçlarda bulunan altlık ve gübrelerin bulaşıcı hastalık etkenlerinin riskinin yok edilmesi açısından güvenli bir şekilde imha edilmesine, özellikle bayramın ilk iki günü temizlik elemanı ve atık toplama aracı sayısının arttırılmasına,</w:t>
      </w:r>
      <w:proofErr w:type="gramEnd"/>
    </w:p>
    <w:p w:rsidR="00497555" w:rsidRDefault="00497555" w:rsidP="00497555">
      <w:pPr>
        <w:ind w:left="1140"/>
        <w:jc w:val="both"/>
      </w:pPr>
    </w:p>
    <w:p w:rsidR="00497555" w:rsidRDefault="00497555" w:rsidP="00497555">
      <w:pPr>
        <w:numPr>
          <w:ilvl w:val="0"/>
          <w:numId w:val="2"/>
        </w:numPr>
        <w:jc w:val="both"/>
      </w:pPr>
      <w:r>
        <w:t xml:space="preserve">Kesim yerlerinden kaçan kurbanlık hayvanların yakalanması için başta sakinleştirici içeren tabanca olmak üzere, yakalama gereçlerine sahip Fatih Belediyesi tarafından yakalama timlerinin oluşturulmasına, </w:t>
      </w:r>
    </w:p>
    <w:p w:rsidR="00497555" w:rsidRDefault="00497555" w:rsidP="00497555">
      <w:pPr>
        <w:ind w:left="1140"/>
        <w:jc w:val="both"/>
      </w:pPr>
    </w:p>
    <w:p w:rsidR="00497555" w:rsidRDefault="00497555" w:rsidP="00497555">
      <w:pPr>
        <w:numPr>
          <w:ilvl w:val="0"/>
          <w:numId w:val="2"/>
        </w:numPr>
        <w:jc w:val="both"/>
      </w:pPr>
      <w:proofErr w:type="gramStart"/>
      <w:r w:rsidRPr="00143686">
        <w:t>Özellikle Kurban bayramı öncesi ve takip eden günlerde Kadınlar pazarı mevkiinde yoğun bir şekilde kaçak hayvan kesimi yapıldığı duyumları alındığından, bayramdan bir hafta öncesinden itibaren Emniyet müdürlüğü ve Fatih Belediyesi Zabıta müdürlüğü tarafından bahse konu yerlerde sürekli ekipler bulundurmak suretiyle gerekli tedbirlerin alınmasına, kaçak kesim veya satış tespiti halinde güvenlik güçlerince yapılacak işlerin dışında yasal işlemler yapılmak üzere İlçe Tarım ve Orman Müdürlüğünce veteriner hekim görevlendirilmesine,</w:t>
      </w:r>
      <w:proofErr w:type="gramEnd"/>
    </w:p>
    <w:p w:rsidR="00497555" w:rsidRPr="00143686" w:rsidRDefault="00497555" w:rsidP="00497555">
      <w:pPr>
        <w:ind w:left="1140"/>
        <w:jc w:val="both"/>
      </w:pPr>
    </w:p>
    <w:p w:rsidR="00497555" w:rsidRDefault="00497555" w:rsidP="00497555">
      <w:pPr>
        <w:numPr>
          <w:ilvl w:val="0"/>
          <w:numId w:val="2"/>
        </w:numPr>
        <w:jc w:val="both"/>
      </w:pPr>
      <w:r>
        <w:t>Bayram öncesi ve bayram süresince özellikle kurban kesimlerinin yoğun olduğu ilk iki gün Fatih Belediyesi Zabıta birimlerince ilçe genelinde aralıksız denetim yapılmasına,</w:t>
      </w:r>
    </w:p>
    <w:p w:rsidR="00497555" w:rsidRDefault="00497555" w:rsidP="00497555">
      <w:pPr>
        <w:ind w:left="1140"/>
        <w:jc w:val="both"/>
      </w:pPr>
    </w:p>
    <w:p w:rsidR="00497555" w:rsidRDefault="00497555" w:rsidP="00497555">
      <w:pPr>
        <w:numPr>
          <w:ilvl w:val="0"/>
          <w:numId w:val="2"/>
        </w:numPr>
        <w:jc w:val="both"/>
      </w:pPr>
      <w:r>
        <w:t>Kesim yerlerinde kesilen kurbanlık sığır ve koyun/keçi cinsi hayvanların kulak küpelerinin biriktirilerek Bakanlıkça belirlenen usul ve esaslar gereğince imha edilmesine, kesilen sığır cinsi hayvanların veri tabanından düşümlerinin yapılmasına ve hayvan pasaportlarının en yakın İlçe Tarım ve Orman Müdürlüğüne kesim tarihlerinden itibaren yedi (7) gün içinde teslim edilmesine,</w:t>
      </w:r>
    </w:p>
    <w:p w:rsidR="00497555" w:rsidRDefault="00497555" w:rsidP="00497555">
      <w:pPr>
        <w:ind w:left="1140"/>
        <w:jc w:val="both"/>
      </w:pPr>
    </w:p>
    <w:p w:rsidR="00497555" w:rsidRDefault="00497555" w:rsidP="00497555">
      <w:pPr>
        <w:numPr>
          <w:ilvl w:val="0"/>
          <w:numId w:val="2"/>
        </w:numPr>
        <w:jc w:val="both"/>
      </w:pPr>
      <w:r>
        <w:t>İlgili Kurum ve kuruluşlarca denetimlerde görevlendirilen personelin görevini yerine getirmediğinin tutanakla tespit edilmesi halinde gerekli yasal işlemlerin kendi kurumlarınca yapılmasına, işlem sonuçlarının İlçe Kurban Hizmetleri Komisyonuna bildirilmesine,</w:t>
      </w:r>
    </w:p>
    <w:p w:rsidR="00497555" w:rsidRDefault="00497555" w:rsidP="00497555">
      <w:pPr>
        <w:ind w:left="1140"/>
        <w:jc w:val="both"/>
      </w:pPr>
    </w:p>
    <w:p w:rsidR="00497555" w:rsidRDefault="00497555" w:rsidP="00497555">
      <w:pPr>
        <w:numPr>
          <w:ilvl w:val="0"/>
          <w:numId w:val="2"/>
        </w:numPr>
        <w:jc w:val="both"/>
      </w:pPr>
      <w:r>
        <w:t>İlgili Yönetmelik, Tebliğ ve Komisyon Kararlarına aykırı hareket edenler hakkında 2872 sayılı Çevre Kanunu, 5199 sayılı Hayvanları Koruma Kanunu, 5996 sayılı Veteriner Hizmetleri Bitki Sağlığı Gıda ve Yem Kanunu ve 2020 yılı Kurban Hizmetlerinin Uygulanmasına Dair Tebliğin 19. maddesinde belirtilen cezai işlemlerin uygulanmasına,</w:t>
      </w:r>
    </w:p>
    <w:p w:rsidR="00497555" w:rsidRDefault="00497555" w:rsidP="00497555">
      <w:pPr>
        <w:pStyle w:val="ListeParagraf"/>
      </w:pPr>
    </w:p>
    <w:p w:rsidR="00497555" w:rsidRDefault="00497555" w:rsidP="00497555">
      <w:pPr>
        <w:jc w:val="both"/>
      </w:pPr>
    </w:p>
    <w:p w:rsidR="00497555" w:rsidRDefault="00497555" w:rsidP="00497555">
      <w:pPr>
        <w:jc w:val="both"/>
      </w:pPr>
    </w:p>
    <w:p w:rsidR="00497555" w:rsidRDefault="00497555" w:rsidP="00497555">
      <w:pPr>
        <w:ind w:left="1140"/>
        <w:jc w:val="both"/>
      </w:pPr>
    </w:p>
    <w:p w:rsidR="00497555" w:rsidRDefault="00497555" w:rsidP="00497555">
      <w:pPr>
        <w:ind w:left="1140"/>
        <w:jc w:val="both"/>
      </w:pPr>
    </w:p>
    <w:p w:rsidR="00497555" w:rsidRDefault="00497555" w:rsidP="00497555">
      <w:pPr>
        <w:numPr>
          <w:ilvl w:val="0"/>
          <w:numId w:val="2"/>
        </w:numPr>
        <w:jc w:val="both"/>
      </w:pPr>
      <w:r>
        <w:lastRenderedPageBreak/>
        <w:t xml:space="preserve">Kurban kesim yerlerinde; dini vecibelere, sağlık şartlarına, hayvan refahına ve çevre temizliğine uyulması hususunda Müftülüklerce camilerde vaaz, hutbelerde yer verilmesine, </w:t>
      </w:r>
    </w:p>
    <w:p w:rsidR="00497555" w:rsidRDefault="00497555" w:rsidP="00497555">
      <w:pPr>
        <w:ind w:left="1140"/>
        <w:jc w:val="both"/>
      </w:pPr>
    </w:p>
    <w:p w:rsidR="00497555" w:rsidRPr="00F33A3F" w:rsidRDefault="00497555" w:rsidP="00497555">
      <w:pPr>
        <w:numPr>
          <w:ilvl w:val="0"/>
          <w:numId w:val="2"/>
        </w:numPr>
        <w:jc w:val="both"/>
      </w:pPr>
      <w:r w:rsidRPr="00F33A3F">
        <w:t>Kurban Hizmetlerinin sağlıklı bir şekilde yürütülebilmesi için Halkbank Fatih Şubesinde ”Fatih İlçesi Kurban Hizmetleri Komisyonu” hesabı açılmasına, yurtlar, camiler, Kur’an kursları ve vakıflar gibi resmi kurumlara ait kesim yerlerinden 300 TL, diğer yerlerden ise 1.250 TL “Ruhsat Giderleri Ücreti” alınarak ilgili hesaba yatırılmasına,</w:t>
      </w:r>
    </w:p>
    <w:p w:rsidR="00497555" w:rsidRDefault="00497555" w:rsidP="00497555">
      <w:pPr>
        <w:pStyle w:val="ListeParagraf"/>
        <w:jc w:val="both"/>
      </w:pPr>
    </w:p>
    <w:p w:rsidR="00497555" w:rsidRDefault="00497555" w:rsidP="00497555">
      <w:pPr>
        <w:numPr>
          <w:ilvl w:val="0"/>
          <w:numId w:val="2"/>
        </w:numPr>
        <w:jc w:val="both"/>
      </w:pPr>
      <w:r w:rsidRPr="00143686">
        <w:t>Kurban Hizmetleri Komisyonu hesabından Komisyon üyelerine huzur hakkı ve günlük yevmiye, toplantıya katılan kurum temsilcileri ile çalışmalara katılan görevlilere belirlenecek miktarlar</w:t>
      </w:r>
      <w:r>
        <w:t xml:space="preserve"> </w:t>
      </w:r>
      <w:r w:rsidRPr="00143686">
        <w:t xml:space="preserve">üzerinden ücret ödenmesine, çalışmalarla ilgili kurumların kırtasiye, bilgisayar ve yazıcı </w:t>
      </w:r>
      <w:r>
        <w:t>ihtiyaçlarının karşılanmasına</w:t>
      </w:r>
      <w:r w:rsidRPr="00143686">
        <w:t>,</w:t>
      </w:r>
    </w:p>
    <w:p w:rsidR="00497555" w:rsidRDefault="00497555" w:rsidP="00497555">
      <w:pPr>
        <w:ind w:left="1140"/>
        <w:jc w:val="both"/>
      </w:pPr>
    </w:p>
    <w:p w:rsidR="00497555" w:rsidRDefault="00497555" w:rsidP="00497555">
      <w:pPr>
        <w:numPr>
          <w:ilvl w:val="0"/>
          <w:numId w:val="2"/>
        </w:numPr>
        <w:jc w:val="both"/>
      </w:pPr>
      <w:r w:rsidRPr="00143686">
        <w:t>Her bir kurban hayvanının en az normal bir insanın taşıyabileceği parçalara bölünmesi kaydıyla, kesim ücretlerinin küçükbaş hayvanlarda tavan fiyatının 125 TL, büyükbaş hayvanlarda 600 TL olarak belirlenmesine, tavan fiyatların kesim yerlerinde görünür yerlere asılmasına ilgili kurumların web sitelerinde ilan edilmesine,</w:t>
      </w:r>
    </w:p>
    <w:p w:rsidR="00497555" w:rsidRDefault="00497555" w:rsidP="00497555">
      <w:pPr>
        <w:ind w:left="1140"/>
        <w:jc w:val="both"/>
      </w:pPr>
    </w:p>
    <w:p w:rsidR="00497555" w:rsidRDefault="00497555" w:rsidP="00497555">
      <w:pPr>
        <w:numPr>
          <w:ilvl w:val="0"/>
          <w:numId w:val="2"/>
        </w:numPr>
        <w:jc w:val="both"/>
      </w:pPr>
      <w:r w:rsidRPr="00143686">
        <w:t xml:space="preserve">Alım satım işlemleri tamamlanmış olması şartıyla Kurban olarak kesilecek hayvanların, sahiplerince istenmesi halinde bayramdan bir gün öncesinden itibaren kesim yapılacak mekânda muhafazasına müsamaha gösterilmesine, </w:t>
      </w:r>
    </w:p>
    <w:p w:rsidR="00497555" w:rsidRPr="00143686" w:rsidRDefault="00497555" w:rsidP="00497555">
      <w:pPr>
        <w:ind w:left="1140"/>
        <w:jc w:val="both"/>
      </w:pPr>
    </w:p>
    <w:p w:rsidR="00497555" w:rsidRDefault="00497555" w:rsidP="00497555">
      <w:pPr>
        <w:numPr>
          <w:ilvl w:val="0"/>
          <w:numId w:val="2"/>
        </w:numPr>
        <w:jc w:val="both"/>
      </w:pPr>
      <w:r>
        <w:t xml:space="preserve">Kurban bayramından sonra komisyonun tekrar toplanarak hazırlanacak raporun </w:t>
      </w:r>
      <w:proofErr w:type="gramStart"/>
      <w:r>
        <w:t>04/09/2020</w:t>
      </w:r>
      <w:proofErr w:type="gramEnd"/>
      <w:r>
        <w:t xml:space="preserve"> tarihine kadar İlçe Kurban Hizmetleri Komisyonu adına İlçe Tarım ve Orman Müdürlüğüne gönderilmesine,</w:t>
      </w:r>
    </w:p>
    <w:p w:rsidR="00497555" w:rsidRPr="00143686" w:rsidRDefault="00497555" w:rsidP="00497555">
      <w:pPr>
        <w:jc w:val="both"/>
      </w:pPr>
    </w:p>
    <w:p w:rsidR="00497555" w:rsidRPr="00143686" w:rsidRDefault="00497555" w:rsidP="00497555">
      <w:pPr>
        <w:jc w:val="both"/>
      </w:pPr>
      <w:r>
        <w:t xml:space="preserve">      </w:t>
      </w:r>
      <w:r w:rsidRPr="00143686">
        <w:t xml:space="preserve">             Katılanların oy birliği ile karar verilmiştir.</w:t>
      </w:r>
    </w:p>
    <w:p w:rsidR="00497555" w:rsidRPr="00143686" w:rsidRDefault="00497555" w:rsidP="00497555"/>
    <w:p w:rsidR="00497555" w:rsidRPr="00143686" w:rsidRDefault="00497555" w:rsidP="00497555">
      <w:pPr>
        <w:tabs>
          <w:tab w:val="left" w:pos="7245"/>
        </w:tabs>
        <w:rPr>
          <w:b/>
        </w:rPr>
      </w:pPr>
    </w:p>
    <w:p w:rsidR="00497555" w:rsidRPr="00143686" w:rsidRDefault="00497555" w:rsidP="00497555">
      <w:pPr>
        <w:tabs>
          <w:tab w:val="left" w:pos="7245"/>
        </w:tabs>
        <w:rPr>
          <w:b/>
        </w:rPr>
      </w:pPr>
    </w:p>
    <w:p w:rsidR="00497555" w:rsidRDefault="00497555" w:rsidP="00497555">
      <w:pPr>
        <w:tabs>
          <w:tab w:val="left" w:pos="6720"/>
        </w:tabs>
      </w:pPr>
    </w:p>
    <w:p w:rsidR="00497555" w:rsidRDefault="00497555" w:rsidP="00497555">
      <w:pPr>
        <w:tabs>
          <w:tab w:val="left" w:pos="6720"/>
        </w:tabs>
      </w:pPr>
    </w:p>
    <w:p w:rsidR="00497555" w:rsidRPr="00143686" w:rsidRDefault="00497555" w:rsidP="00497555">
      <w:pPr>
        <w:tabs>
          <w:tab w:val="left" w:pos="6720"/>
        </w:tabs>
      </w:pPr>
    </w:p>
    <w:p w:rsidR="00497555" w:rsidRPr="001D0C9D" w:rsidRDefault="00497555" w:rsidP="00497555">
      <w:pPr>
        <w:tabs>
          <w:tab w:val="left" w:pos="6720"/>
        </w:tabs>
      </w:pPr>
      <w:r w:rsidRPr="00143686">
        <w:t xml:space="preserve">    </w:t>
      </w:r>
      <w:r>
        <w:t xml:space="preserve">       </w:t>
      </w:r>
      <w:r w:rsidRPr="00143686">
        <w:t xml:space="preserve"> </w:t>
      </w:r>
      <w:r w:rsidRPr="0009713B">
        <w:rPr>
          <w:b/>
        </w:rPr>
        <w:t>Kaan PEKER</w:t>
      </w:r>
      <w:r w:rsidRPr="001D0C9D">
        <w:t xml:space="preserve">                        </w:t>
      </w:r>
      <w:r>
        <w:t xml:space="preserve">       </w:t>
      </w:r>
      <w:r w:rsidRPr="001D0C9D">
        <w:t xml:space="preserve">    Hüseyin BAŞ       </w:t>
      </w:r>
      <w:r>
        <w:t xml:space="preserve">                  </w:t>
      </w:r>
      <w:r w:rsidRPr="001D0C9D">
        <w:t xml:space="preserve">   Rahim GEZER</w:t>
      </w:r>
    </w:p>
    <w:p w:rsidR="00497555" w:rsidRPr="001D0C9D" w:rsidRDefault="00497555" w:rsidP="00497555">
      <w:pPr>
        <w:tabs>
          <w:tab w:val="left" w:pos="6225"/>
        </w:tabs>
      </w:pPr>
      <w:r w:rsidRPr="001D0C9D">
        <w:t xml:space="preserve">  </w:t>
      </w:r>
      <w:r>
        <w:t xml:space="preserve">        </w:t>
      </w:r>
      <w:r w:rsidRPr="001D0C9D">
        <w:t xml:space="preserve"> </w:t>
      </w:r>
      <w:r>
        <w:t xml:space="preserve">   Kaymakam</w:t>
      </w:r>
      <w:r w:rsidRPr="001D0C9D">
        <w:t xml:space="preserve">                     </w:t>
      </w:r>
      <w:r>
        <w:t xml:space="preserve">    </w:t>
      </w:r>
      <w:r w:rsidRPr="001D0C9D">
        <w:t xml:space="preserve">    </w:t>
      </w:r>
      <w:r>
        <w:t xml:space="preserve"> </w:t>
      </w:r>
      <w:r w:rsidRPr="001D0C9D">
        <w:t xml:space="preserve"> </w:t>
      </w:r>
      <w:r>
        <w:t xml:space="preserve">      </w:t>
      </w:r>
      <w:r w:rsidRPr="001D0C9D">
        <w:t xml:space="preserve">  İlçe Müftüsü                </w:t>
      </w:r>
      <w:r>
        <w:t xml:space="preserve"> </w:t>
      </w:r>
      <w:r w:rsidRPr="001D0C9D">
        <w:t xml:space="preserve">    İlçe Tarım ve Orman </w:t>
      </w:r>
      <w:proofErr w:type="spellStart"/>
      <w:r w:rsidRPr="001D0C9D">
        <w:t>Müd</w:t>
      </w:r>
      <w:proofErr w:type="spellEnd"/>
      <w:r w:rsidRPr="001D0C9D">
        <w:t xml:space="preserve">.            </w:t>
      </w:r>
    </w:p>
    <w:p w:rsidR="00497555" w:rsidRPr="0009713B" w:rsidRDefault="00497555" w:rsidP="00497555">
      <w:pPr>
        <w:tabs>
          <w:tab w:val="center" w:pos="4819"/>
          <w:tab w:val="left" w:pos="7755"/>
        </w:tabs>
      </w:pPr>
      <w:r w:rsidRPr="001D0C9D">
        <w:t xml:space="preserve"> </w:t>
      </w:r>
      <w:r>
        <w:t xml:space="preserve">       Komisyon Başkanı</w:t>
      </w:r>
      <w:r>
        <w:tab/>
        <w:t xml:space="preserve"> Üye</w:t>
      </w:r>
      <w:r>
        <w:tab/>
        <w:t xml:space="preserve"> </w:t>
      </w:r>
      <w:proofErr w:type="spellStart"/>
      <w:r>
        <w:t>Üye</w:t>
      </w:r>
      <w:proofErr w:type="spellEnd"/>
    </w:p>
    <w:p w:rsidR="00497555" w:rsidRPr="001D0C9D" w:rsidRDefault="00497555" w:rsidP="00497555">
      <w:r w:rsidRPr="001D0C9D">
        <w:t xml:space="preserve">     </w:t>
      </w:r>
    </w:p>
    <w:p w:rsidR="00497555" w:rsidRPr="001D0C9D" w:rsidRDefault="00497555" w:rsidP="00497555">
      <w:r w:rsidRPr="001D0C9D">
        <w:t xml:space="preserve">           </w:t>
      </w:r>
    </w:p>
    <w:p w:rsidR="00497555" w:rsidRPr="001D0C9D" w:rsidRDefault="00497555" w:rsidP="00497555">
      <w:pPr>
        <w:rPr>
          <w:b/>
        </w:rPr>
      </w:pPr>
      <w:r w:rsidRPr="001D0C9D">
        <w:rPr>
          <w:b/>
        </w:rPr>
        <w:t xml:space="preserve">         </w:t>
      </w:r>
    </w:p>
    <w:p w:rsidR="00497555" w:rsidRDefault="00497555" w:rsidP="00497555">
      <w:r w:rsidRPr="0009713B">
        <w:t xml:space="preserve">            </w:t>
      </w:r>
    </w:p>
    <w:p w:rsidR="00497555" w:rsidRPr="0009713B" w:rsidRDefault="00497555" w:rsidP="00497555"/>
    <w:p w:rsidR="00497555" w:rsidRPr="001D0C9D" w:rsidRDefault="00497555" w:rsidP="00497555">
      <w:pPr>
        <w:rPr>
          <w:b/>
        </w:rPr>
      </w:pPr>
    </w:p>
    <w:p w:rsidR="00497555" w:rsidRPr="001D0C9D" w:rsidRDefault="00497555" w:rsidP="00497555">
      <w:pPr>
        <w:tabs>
          <w:tab w:val="left" w:pos="7800"/>
        </w:tabs>
      </w:pPr>
      <w:r>
        <w:t xml:space="preserve"> </w:t>
      </w:r>
      <w:r w:rsidRPr="001D0C9D">
        <w:t xml:space="preserve"> </w:t>
      </w:r>
      <w:r>
        <w:t xml:space="preserve">     </w:t>
      </w:r>
      <w:r w:rsidRPr="001D0C9D">
        <w:t xml:space="preserve">   </w:t>
      </w:r>
      <w:r>
        <w:t xml:space="preserve"> </w:t>
      </w:r>
      <w:r w:rsidRPr="001D0C9D">
        <w:t xml:space="preserve"> </w:t>
      </w:r>
      <w:proofErr w:type="spellStart"/>
      <w:r w:rsidRPr="001D0C9D">
        <w:t>Abit</w:t>
      </w:r>
      <w:proofErr w:type="spellEnd"/>
      <w:r w:rsidRPr="001D0C9D">
        <w:t xml:space="preserve"> ÖZTÜRK                        </w:t>
      </w:r>
      <w:r>
        <w:t xml:space="preserve">      </w:t>
      </w:r>
      <w:r w:rsidRPr="001D0C9D">
        <w:t xml:space="preserve">  Melek Nur ASLAN       </w:t>
      </w:r>
      <w:r>
        <w:t xml:space="preserve">       </w:t>
      </w:r>
      <w:r w:rsidRPr="001D0C9D">
        <w:t xml:space="preserve">     </w:t>
      </w:r>
      <w:r>
        <w:t>Alpaslan ATASOY</w:t>
      </w:r>
      <w:r w:rsidRPr="001D0C9D">
        <w:t xml:space="preserve"> </w:t>
      </w:r>
      <w:r>
        <w:t xml:space="preserve">     </w:t>
      </w:r>
      <w:r w:rsidRPr="001D0C9D">
        <w:t xml:space="preserve"> </w:t>
      </w:r>
    </w:p>
    <w:p w:rsidR="00497555" w:rsidRPr="00143686" w:rsidRDefault="00497555" w:rsidP="00497555">
      <w:pPr>
        <w:tabs>
          <w:tab w:val="left" w:pos="708"/>
          <w:tab w:val="left" w:pos="1416"/>
          <w:tab w:val="left" w:pos="2124"/>
          <w:tab w:val="left" w:pos="2832"/>
          <w:tab w:val="left" w:pos="3540"/>
          <w:tab w:val="left" w:pos="4248"/>
          <w:tab w:val="left" w:pos="4956"/>
          <w:tab w:val="left" w:pos="5664"/>
          <w:tab w:val="left" w:pos="6372"/>
          <w:tab w:val="left" w:pos="7080"/>
          <w:tab w:val="left" w:pos="7800"/>
        </w:tabs>
        <w:jc w:val="both"/>
      </w:pPr>
      <w:r>
        <w:t xml:space="preserve">   </w:t>
      </w:r>
      <w:r w:rsidRPr="001D0C9D">
        <w:t xml:space="preserve">İlçe Belediye Zabıta </w:t>
      </w:r>
      <w:proofErr w:type="spellStart"/>
      <w:r w:rsidRPr="001D0C9D">
        <w:t>Müd</w:t>
      </w:r>
      <w:proofErr w:type="spellEnd"/>
      <w:r w:rsidRPr="001D0C9D">
        <w:t xml:space="preserve">.               </w:t>
      </w:r>
      <w:r>
        <w:t xml:space="preserve">          </w:t>
      </w:r>
      <w:r w:rsidRPr="001D0C9D">
        <w:t xml:space="preserve"> İlçe Sağlık </w:t>
      </w:r>
      <w:proofErr w:type="spellStart"/>
      <w:r w:rsidRPr="001D0C9D">
        <w:t>Müd</w:t>
      </w:r>
      <w:proofErr w:type="spellEnd"/>
      <w:r w:rsidRPr="001D0C9D">
        <w:t>.</w:t>
      </w:r>
      <w:r w:rsidRPr="001D0C9D">
        <w:tab/>
      </w:r>
      <w:r w:rsidRPr="001D0C9D">
        <w:tab/>
        <w:t xml:space="preserve">  </w:t>
      </w:r>
      <w:r>
        <w:t xml:space="preserve"> İlçe Emniyet </w:t>
      </w:r>
      <w:proofErr w:type="spellStart"/>
      <w:r>
        <w:t>Müd</w:t>
      </w:r>
      <w:proofErr w:type="spellEnd"/>
      <w:r>
        <w:t>.</w:t>
      </w:r>
    </w:p>
    <w:p w:rsidR="00497555" w:rsidRPr="00143686" w:rsidRDefault="00497555" w:rsidP="00497555">
      <w:pPr>
        <w:tabs>
          <w:tab w:val="left" w:pos="6915"/>
        </w:tabs>
      </w:pPr>
    </w:p>
    <w:p w:rsidR="00497555" w:rsidRPr="00143686" w:rsidRDefault="00497555" w:rsidP="00497555">
      <w:pPr>
        <w:tabs>
          <w:tab w:val="left" w:pos="6915"/>
        </w:tabs>
      </w:pPr>
    </w:p>
    <w:p w:rsidR="00497555" w:rsidRPr="00143686" w:rsidRDefault="00497555" w:rsidP="00497555">
      <w:pPr>
        <w:tabs>
          <w:tab w:val="left" w:pos="6915"/>
        </w:tabs>
      </w:pPr>
    </w:p>
    <w:p w:rsidR="00497555" w:rsidRPr="00143686" w:rsidRDefault="00497555" w:rsidP="00497555">
      <w:pPr>
        <w:tabs>
          <w:tab w:val="left" w:pos="6915"/>
        </w:tabs>
      </w:pPr>
      <w:r w:rsidRPr="00143686">
        <w:t xml:space="preserve">                                                </w:t>
      </w:r>
      <w:r w:rsidRPr="00143686">
        <w:tab/>
        <w:t xml:space="preserve">                                                                                 </w:t>
      </w:r>
      <w:r w:rsidRPr="00143686">
        <w:rPr>
          <w:b/>
          <w:bCs/>
        </w:rPr>
        <w:t xml:space="preserve"> </w:t>
      </w:r>
    </w:p>
    <w:p w:rsidR="00497555" w:rsidRDefault="00497555" w:rsidP="00497555">
      <w:pPr>
        <w:jc w:val="both"/>
      </w:pPr>
      <w:r>
        <w:t xml:space="preserve">            </w:t>
      </w:r>
      <w:proofErr w:type="spellStart"/>
      <w:r>
        <w:t>Mehlika</w:t>
      </w:r>
      <w:proofErr w:type="spellEnd"/>
      <w:r>
        <w:t xml:space="preserve"> SOYLU                                  </w:t>
      </w:r>
      <w:r w:rsidRPr="001D0C9D">
        <w:t>Ahmet IŞIK</w:t>
      </w:r>
    </w:p>
    <w:p w:rsidR="00497555" w:rsidRDefault="00497555" w:rsidP="00497555">
      <w:pPr>
        <w:jc w:val="both"/>
      </w:pPr>
      <w:r w:rsidRPr="00143686">
        <w:t xml:space="preserve">    </w:t>
      </w:r>
      <w:r>
        <w:t xml:space="preserve">     İlçe Yazı İşleri </w:t>
      </w:r>
      <w:proofErr w:type="spellStart"/>
      <w:r>
        <w:t>Müd</w:t>
      </w:r>
      <w:proofErr w:type="spellEnd"/>
      <w:r>
        <w:t>.                             TDV</w:t>
      </w:r>
      <w:r w:rsidRPr="001D0C9D">
        <w:t xml:space="preserve"> Temsilcisi </w:t>
      </w:r>
    </w:p>
    <w:p w:rsidR="00497555" w:rsidRPr="00DF50FC" w:rsidRDefault="00497555" w:rsidP="00497555">
      <w:pPr>
        <w:ind w:firstLine="708"/>
      </w:pPr>
    </w:p>
    <w:p w:rsidR="00535B79" w:rsidRDefault="00535B79">
      <w:bookmarkStart w:id="0" w:name="_GoBack"/>
      <w:bookmarkEnd w:id="0"/>
    </w:p>
    <w:sectPr w:rsidR="00535B79" w:rsidSect="00612960">
      <w:footerReference w:type="even" r:id="rId6"/>
      <w:footerReference w:type="default" r:id="rId7"/>
      <w:pgSz w:w="11906" w:h="16838"/>
      <w:pgMar w:top="90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BA" w:rsidRDefault="00497555" w:rsidP="00B529B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529BA" w:rsidRDefault="00497555" w:rsidP="00B529B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BA" w:rsidRDefault="00497555" w:rsidP="00B529B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w:t>
    </w:r>
    <w:r>
      <w:rPr>
        <w:rStyle w:val="SayfaNumaras"/>
      </w:rPr>
      <w:fldChar w:fldCharType="end"/>
    </w:r>
  </w:p>
  <w:p w:rsidR="00B529BA" w:rsidRDefault="00497555" w:rsidP="00B529BA">
    <w:pPr>
      <w:pStyle w:val="Altbilgi"/>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7EB"/>
    <w:multiLevelType w:val="hybridMultilevel"/>
    <w:tmpl w:val="B11C00D8"/>
    <w:lvl w:ilvl="0" w:tplc="F7C86FE8">
      <w:start w:val="9"/>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nsid w:val="16BC6B9A"/>
    <w:multiLevelType w:val="hybridMultilevel"/>
    <w:tmpl w:val="76A2BCF6"/>
    <w:lvl w:ilvl="0" w:tplc="A40A848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11"/>
    <w:rsid w:val="002B6311"/>
    <w:rsid w:val="00497555"/>
    <w:rsid w:val="00535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97555"/>
    <w:pPr>
      <w:tabs>
        <w:tab w:val="center" w:pos="4536"/>
        <w:tab w:val="right" w:pos="9072"/>
      </w:tabs>
    </w:pPr>
  </w:style>
  <w:style w:type="character" w:customStyle="1" w:styleId="AltbilgiChar">
    <w:name w:val="Altbilgi Char"/>
    <w:basedOn w:val="VarsaylanParagrafYazTipi"/>
    <w:link w:val="Altbilgi"/>
    <w:rsid w:val="00497555"/>
    <w:rPr>
      <w:rFonts w:ascii="Times New Roman" w:eastAsia="Times New Roman" w:hAnsi="Times New Roman" w:cs="Times New Roman"/>
      <w:sz w:val="24"/>
      <w:szCs w:val="24"/>
      <w:lang w:eastAsia="tr-TR"/>
    </w:rPr>
  </w:style>
  <w:style w:type="character" w:styleId="SayfaNumaras">
    <w:name w:val="page number"/>
    <w:basedOn w:val="VarsaylanParagrafYazTipi"/>
    <w:rsid w:val="00497555"/>
  </w:style>
  <w:style w:type="paragraph" w:styleId="ListeParagraf">
    <w:name w:val="List Paragraph"/>
    <w:basedOn w:val="Normal"/>
    <w:uiPriority w:val="34"/>
    <w:qFormat/>
    <w:rsid w:val="0049755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97555"/>
    <w:pPr>
      <w:tabs>
        <w:tab w:val="center" w:pos="4536"/>
        <w:tab w:val="right" w:pos="9072"/>
      </w:tabs>
    </w:pPr>
  </w:style>
  <w:style w:type="character" w:customStyle="1" w:styleId="AltbilgiChar">
    <w:name w:val="Altbilgi Char"/>
    <w:basedOn w:val="VarsaylanParagrafYazTipi"/>
    <w:link w:val="Altbilgi"/>
    <w:rsid w:val="00497555"/>
    <w:rPr>
      <w:rFonts w:ascii="Times New Roman" w:eastAsia="Times New Roman" w:hAnsi="Times New Roman" w:cs="Times New Roman"/>
      <w:sz w:val="24"/>
      <w:szCs w:val="24"/>
      <w:lang w:eastAsia="tr-TR"/>
    </w:rPr>
  </w:style>
  <w:style w:type="character" w:styleId="SayfaNumaras">
    <w:name w:val="page number"/>
    <w:basedOn w:val="VarsaylanParagrafYazTipi"/>
    <w:rsid w:val="00497555"/>
  </w:style>
  <w:style w:type="paragraph" w:styleId="ListeParagraf">
    <w:name w:val="List Paragraph"/>
    <w:basedOn w:val="Normal"/>
    <w:uiPriority w:val="34"/>
    <w:qFormat/>
    <w:rsid w:val="004975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9771</Characters>
  <Application>Microsoft Office Word</Application>
  <DocSecurity>0</DocSecurity>
  <Lines>81</Lines>
  <Paragraphs>22</Paragraphs>
  <ScaleCrop>false</ScaleCrop>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2</cp:revision>
  <dcterms:created xsi:type="dcterms:W3CDTF">2020-07-03T12:01:00Z</dcterms:created>
  <dcterms:modified xsi:type="dcterms:W3CDTF">2020-07-03T12:01:00Z</dcterms:modified>
</cp:coreProperties>
</file>